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D4" w:rsidRPr="00C90ED4" w:rsidRDefault="00C90ED4" w:rsidP="00C90ED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C90ED4">
        <w:rPr>
          <w:b/>
          <w:color w:val="000000"/>
        </w:rPr>
        <w:t>АВТОНОМНАЯ НЕКОММЕРЧЕСКАЯ ОРГАНИЗАЦИЯ</w:t>
      </w:r>
    </w:p>
    <w:p w:rsidR="00C90ED4" w:rsidRPr="00C90ED4" w:rsidRDefault="00C90ED4" w:rsidP="00C90ED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C90ED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C90ED4" w:rsidP="00C90ED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90ED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90ED4" w:rsidRPr="00C90ED4" w:rsidRDefault="00C90ED4" w:rsidP="00C90E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90ED4" w:rsidRPr="00C90ED4" w:rsidRDefault="00C90ED4" w:rsidP="00C90E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90ED4" w:rsidRPr="00C90ED4" w:rsidRDefault="00C90ED4" w:rsidP="00C90E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90ED4" w:rsidRPr="00C90ED4" w:rsidRDefault="00C90ED4" w:rsidP="00C90E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ED4" w:rsidRPr="00C90ED4" w:rsidRDefault="00C90ED4" w:rsidP="00C90ED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C90ED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205CB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205CB" w:rsidRPr="0082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и содержание работы в </w:t>
      </w:r>
      <w:proofErr w:type="gramStart"/>
      <w:r w:rsidR="008205CB" w:rsidRPr="0082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пришкольном</w:t>
      </w:r>
      <w:proofErr w:type="gramEnd"/>
      <w:r w:rsidR="008205CB" w:rsidRPr="0082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летнем </w:t>
      </w:r>
    </w:p>
    <w:p w:rsidR="00721830" w:rsidRPr="00AA1850" w:rsidRDefault="008205C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оздоровительном </w:t>
      </w:r>
      <w:proofErr w:type="gramStart"/>
      <w:r w:rsidRPr="0082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лагере</w:t>
      </w:r>
      <w:proofErr w:type="gramEnd"/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8752E">
        <w:t xml:space="preserve"> </w:t>
      </w:r>
      <w:r w:rsidR="0088752E" w:rsidRPr="0088752E">
        <w:t>педагоги-воспитатели общеобразовательных организаций.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06E99" w:rsidRPr="00C06E9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06E99" w:rsidRPr="00C06E99">
        <w:rPr>
          <w:bCs/>
        </w:rPr>
        <w:t>очно</w:t>
      </w:r>
      <w:proofErr w:type="spellEnd"/>
      <w:r w:rsidR="00C06E99" w:rsidRPr="00C06E9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C06E9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06E9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05CB" w:rsidRPr="00A667D5" w:rsidTr="006C052A">
        <w:tc>
          <w:tcPr>
            <w:tcW w:w="573" w:type="dxa"/>
          </w:tcPr>
          <w:p w:rsidR="008205CB" w:rsidRPr="00B67286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5"/>
          </w:tcPr>
          <w:p w:rsidR="008205CB" w:rsidRDefault="008205C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5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 I. Нормативно-правовая база пришкольного лагеря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C06E9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8205C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 – муниципальная услуга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06E9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Стандарт качества предоставления муниципальной услуги</w:t>
            </w: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06E99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Лагерь с дневным пребыванием при образовательном учреждении</w:t>
            </w: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205CB" w:rsidRPr="00A667D5" w:rsidTr="007C73A7">
        <w:tc>
          <w:tcPr>
            <w:tcW w:w="573" w:type="dxa"/>
          </w:tcPr>
          <w:p w:rsidR="008205CB" w:rsidRPr="00B67286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5"/>
          </w:tcPr>
          <w:p w:rsidR="008205CB" w:rsidRDefault="008205C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II.</w:t>
            </w:r>
            <w:r w:rsidRPr="008205CB">
              <w:rPr>
                <w:rFonts w:ascii="Times New Roman" w:hAnsi="Times New Roman"/>
                <w:sz w:val="24"/>
                <w:szCs w:val="24"/>
              </w:rPr>
              <w:t> </w:t>
            </w: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программ (</w:t>
            </w:r>
            <w:proofErr w:type="spellStart"/>
            <w:proofErr w:type="gramStart"/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план-сетки</w:t>
            </w:r>
            <w:proofErr w:type="spellEnd"/>
            <w:proofErr w:type="gramEnd"/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3192" w:rsidRPr="00A667D5" w:rsidTr="00C06E9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Принципы организации деятельности лагеря с дневным пребыванием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06E9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Методические рекомендации по составлению программ летних лагерей с дневным пребыванием детей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06E9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План-сетка и формы организации воспитательной работы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205CB" w:rsidRPr="00A667D5" w:rsidTr="005D14DC">
        <w:trPr>
          <w:trHeight w:val="270"/>
        </w:trPr>
        <w:tc>
          <w:tcPr>
            <w:tcW w:w="573" w:type="dxa"/>
          </w:tcPr>
          <w:p w:rsidR="008205CB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5"/>
          </w:tcPr>
          <w:p w:rsidR="008205CB" w:rsidRDefault="008205CB" w:rsidP="008205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III.</w:t>
            </w:r>
            <w:r w:rsidRPr="008205CB">
              <w:rPr>
                <w:rFonts w:ascii="Times New Roman" w:hAnsi="Times New Roman"/>
                <w:sz w:val="24"/>
                <w:szCs w:val="24"/>
              </w:rPr>
              <w:t> </w:t>
            </w:r>
            <w:r w:rsidRPr="008205C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спортивных, оздоровительных и т.д. мероприятий на базе летнего пришкольного лагеря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D76EC" w:rsidRPr="00A667D5" w:rsidTr="00C06E99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>Ведущая роль оздоровительных мероприятий</w:t>
            </w:r>
          </w:p>
        </w:tc>
        <w:tc>
          <w:tcPr>
            <w:tcW w:w="850" w:type="dxa"/>
          </w:tcPr>
          <w:p w:rsidR="00ED76EC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C06E99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8205CB" w:rsidP="008205C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 xml:space="preserve">Спортивно-массовая работа в лагере </w:t>
            </w: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205CB" w:rsidRPr="00A667D5" w:rsidTr="00C06E99">
        <w:trPr>
          <w:trHeight w:val="270"/>
        </w:trPr>
        <w:tc>
          <w:tcPr>
            <w:tcW w:w="573" w:type="dxa"/>
          </w:tcPr>
          <w:p w:rsidR="008205CB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8205CB" w:rsidRPr="008205CB" w:rsidRDefault="008205C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05CB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и </w:t>
            </w:r>
            <w:r w:rsidRPr="008205CB">
              <w:rPr>
                <w:rFonts w:ascii="Times New Roman" w:hAnsi="Times New Roman"/>
                <w:sz w:val="24"/>
                <w:szCs w:val="24"/>
              </w:rPr>
              <w:lastRenderedPageBreak/>
              <w:t>подвижных игр в условиях оздоровительного лагеря</w:t>
            </w:r>
          </w:p>
        </w:tc>
        <w:tc>
          <w:tcPr>
            <w:tcW w:w="850" w:type="dxa"/>
          </w:tcPr>
          <w:p w:rsidR="008205CB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8205CB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205CB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8205CB" w:rsidRDefault="00C06E9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06E9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8205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C06E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E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06E9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076EC"/>
    <w:rsid w:val="004D5962"/>
    <w:rsid w:val="005925CF"/>
    <w:rsid w:val="005B1869"/>
    <w:rsid w:val="00634215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205CB"/>
    <w:rsid w:val="0088752E"/>
    <w:rsid w:val="008C1CEF"/>
    <w:rsid w:val="00900F17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06E99"/>
    <w:rsid w:val="00C90ED4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06015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2018-05-24T07:19:00Z</dcterms:modified>
</cp:coreProperties>
</file>